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rtl w:val="0"/>
        </w:rPr>
        <w:t xml:space="preserve">(MOSTLY) FREE TRAFFIC TOOLS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Google Analytics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Facebook analytics, audience insights, and ads (in your Facebook dashboard)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Pinterest analytics (in your Pinterest dashboard)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Iconosquare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Latergram.me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CoSchedule Headline Analyzer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CoSchedule app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Trello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Yoast for Wordpress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Webmaster tools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Heatmap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Alexa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Quantcast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Slack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oast.com/wordpress/plugins/seo" TargetMode="External"/><Relationship Id="rId10" Type="http://schemas.openxmlformats.org/officeDocument/2006/relationships/hyperlink" Target="http://trello.com" TargetMode="External"/><Relationship Id="rId13" Type="http://schemas.openxmlformats.org/officeDocument/2006/relationships/hyperlink" Target="https://wordpress.org/plugins/heatmap-for-wp/" TargetMode="External"/><Relationship Id="rId12" Type="http://schemas.openxmlformats.org/officeDocument/2006/relationships/hyperlink" Target="https://www.google.com/webmasters/tools/home?hl=en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://coschedule.com/" TargetMode="External"/><Relationship Id="rId15" Type="http://schemas.openxmlformats.org/officeDocument/2006/relationships/hyperlink" Target="http://www.quantcast.com/" TargetMode="External"/><Relationship Id="rId14" Type="http://schemas.openxmlformats.org/officeDocument/2006/relationships/hyperlink" Target="http://www.alexa.com/" TargetMode="External"/><Relationship Id="rId16" Type="http://schemas.openxmlformats.org/officeDocument/2006/relationships/hyperlink" Target="https://slack.com/" TargetMode="External"/><Relationship Id="rId5" Type="http://schemas.openxmlformats.org/officeDocument/2006/relationships/hyperlink" Target="https://analytics.google.com/analytics/web/" TargetMode="External"/><Relationship Id="rId6" Type="http://schemas.openxmlformats.org/officeDocument/2006/relationships/hyperlink" Target="http://iconosquare.com/" TargetMode="External"/><Relationship Id="rId7" Type="http://schemas.openxmlformats.org/officeDocument/2006/relationships/hyperlink" Target="https://www.latergram.me/" TargetMode="External"/><Relationship Id="rId8" Type="http://schemas.openxmlformats.org/officeDocument/2006/relationships/hyperlink" Target="http://coschedule.com/headline-analyzer" TargetMode="External"/></Relationships>
</file>